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4D" w:rsidRPr="00E4414D" w:rsidRDefault="00E4414D" w:rsidP="00E4414D">
      <w:pPr>
        <w:spacing w:line="360" w:lineRule="auto"/>
        <w:jc w:val="center"/>
        <w:rPr>
          <w:color w:val="0000CC"/>
          <w:sz w:val="44"/>
          <w:szCs w:val="40"/>
        </w:rPr>
      </w:pPr>
      <w:r w:rsidRPr="00E4414D">
        <w:rPr>
          <w:color w:val="0000CC"/>
          <w:sz w:val="44"/>
          <w:szCs w:val="40"/>
        </w:rPr>
        <w:t>EMERGENCY DEPARTMENT SURVEY 2016</w:t>
      </w:r>
    </w:p>
    <w:p w:rsidR="00E4414D" w:rsidRPr="00E4414D" w:rsidRDefault="00E4414D" w:rsidP="00E4414D">
      <w:pPr>
        <w:spacing w:line="360" w:lineRule="auto"/>
        <w:jc w:val="center"/>
        <w:rPr>
          <w:color w:val="0000CC"/>
          <w:sz w:val="40"/>
          <w:szCs w:val="40"/>
        </w:rPr>
      </w:pPr>
      <w:r w:rsidRPr="00E4414D">
        <w:rPr>
          <w:color w:val="0000CC"/>
          <w:sz w:val="40"/>
          <w:szCs w:val="40"/>
        </w:rPr>
        <w:t>Sample Declaration Form</w:t>
      </w:r>
    </w:p>
    <w:p w:rsidR="00E4414D" w:rsidRPr="00E4414D" w:rsidRDefault="00E4414D" w:rsidP="00E4414D">
      <w:pPr>
        <w:spacing w:line="360" w:lineRule="auto"/>
        <w:jc w:val="center"/>
        <w:rPr>
          <w:color w:val="0000CC"/>
          <w:sz w:val="40"/>
          <w:szCs w:val="40"/>
        </w:rPr>
      </w:pPr>
      <w:r w:rsidRPr="00E4414D">
        <w:rPr>
          <w:color w:val="0000CC"/>
          <w:sz w:val="40"/>
          <w:szCs w:val="40"/>
        </w:rPr>
        <w:t xml:space="preserve">For trusts conducting the </w:t>
      </w:r>
      <w:r w:rsidR="00942985">
        <w:rPr>
          <w:color w:val="0000CC"/>
          <w:sz w:val="40"/>
          <w:szCs w:val="40"/>
        </w:rPr>
        <w:t>survey</w:t>
      </w:r>
      <w:r w:rsidRPr="00E4414D">
        <w:rPr>
          <w:color w:val="0000CC"/>
          <w:sz w:val="40"/>
          <w:szCs w:val="40"/>
        </w:rPr>
        <w:t xml:space="preserve"> in-house</w:t>
      </w:r>
    </w:p>
    <w:p w:rsidR="00E4414D" w:rsidRDefault="00E4414D" w:rsidP="00E4414D"/>
    <w:p w:rsidR="00E4414D" w:rsidRDefault="00E4414D" w:rsidP="00E4414D">
      <w:pPr>
        <w:rPr>
          <w:b/>
        </w:rPr>
      </w:pPr>
      <w:r w:rsidRPr="007512AA">
        <w:t xml:space="preserve">This declaration is to be signed by </w:t>
      </w:r>
      <w:r>
        <w:t>your trust’s Caldicott Guardian</w:t>
      </w:r>
      <w:r w:rsidRPr="007512AA">
        <w:t xml:space="preserve"> and the member of staff responsible for drawing the sample of patients as set out in the </w:t>
      </w:r>
      <w:r>
        <w:t>Emergency Department Survey</w:t>
      </w:r>
      <w:r w:rsidRPr="007512AA">
        <w:t xml:space="preserve"> </w:t>
      </w:r>
      <w:r>
        <w:t>2016</w:t>
      </w:r>
      <w:r w:rsidRPr="007512AA">
        <w:t xml:space="preserve"> </w:t>
      </w:r>
      <w:r>
        <w:t xml:space="preserve">Instruction </w:t>
      </w:r>
      <w:r w:rsidRPr="007512AA">
        <w:t xml:space="preserve">Manual. </w:t>
      </w:r>
      <w:r w:rsidRPr="004D023F">
        <w:rPr>
          <w:b/>
        </w:rPr>
        <w:t>This checklist will be used for audit purposes to ensure that the sample conforms to the instructions and if all steps are completed will greatly help avoid any breaches of confidentiality occurring.</w:t>
      </w:r>
    </w:p>
    <w:p w:rsidR="00E4414D" w:rsidRDefault="00E4414D" w:rsidP="00E4414D">
      <w:pPr>
        <w:rPr>
          <w:b/>
        </w:rPr>
      </w:pPr>
    </w:p>
    <w:p w:rsidR="00E4414D" w:rsidRPr="00F50CB6" w:rsidRDefault="00E4414D" w:rsidP="00E4414D">
      <w:r>
        <w:t>This declaration is also available to complete online. Trusts wishing to complete the declaration online will need to provide the Co-ordination Centre with the names and email addresses for the person drawing their sample and the trust’s Caldicott Guardian. Unique links will be sent to these named individuals by email.</w:t>
      </w:r>
    </w:p>
    <w:p w:rsidR="00E4414D" w:rsidRDefault="00E4414D" w:rsidP="00E4414D">
      <w:pPr>
        <w:rPr>
          <w:rFonts w:cs="Arial"/>
        </w:rPr>
      </w:pPr>
    </w:p>
    <w:p w:rsidR="00E4414D" w:rsidRPr="007512AA" w:rsidRDefault="00E4414D" w:rsidP="00E4414D">
      <w:r w:rsidRPr="00B81B52">
        <w:rPr>
          <w:rFonts w:cs="Arial"/>
        </w:rPr>
        <w:t>The survey</w:t>
      </w:r>
      <w:r>
        <w:rPr>
          <w:rFonts w:cs="Arial"/>
        </w:rPr>
        <w:t xml:space="preserve"> has received ‘section 251 approval’ from the Health Research Authority to enable data to be transferred to survey contractors for the purposes of this survey only. Although in-house trusts are not undertaking this, we expect them to follow the standard practices and procedures outlined here in the interest of protecting patient confidentiality and maintaining high standards. For example, trusts must not send patient identifiable data such as patient names and/or addresses to the Co-ordination Centre. In order to be operating under that approval, you must follow the steps outlined below, otherwise the ’approval’ will not apply. For more information on the approval requirements and confidentiality please refer to the survey instruction manual.</w:t>
      </w:r>
    </w:p>
    <w:p w:rsidR="00E4414D" w:rsidRDefault="00E4414D" w:rsidP="00E4414D">
      <w:pPr>
        <w:rPr>
          <w:b/>
        </w:rPr>
      </w:pPr>
    </w:p>
    <w:p w:rsidR="00E4414D" w:rsidRPr="002102E5" w:rsidRDefault="00E4414D" w:rsidP="00E4414D">
      <w:pPr>
        <w:rPr>
          <w:b/>
        </w:rPr>
      </w:pPr>
      <w:r w:rsidRPr="002102E5">
        <w:rPr>
          <w:b/>
        </w:rPr>
        <w:t>For staff drawing the sample:</w:t>
      </w:r>
    </w:p>
    <w:p w:rsidR="00E4414D" w:rsidRDefault="00E4414D" w:rsidP="00E4414D">
      <w:pPr>
        <w:rPr>
          <w:rFonts w:cs="Arial"/>
        </w:rPr>
      </w:pPr>
    </w:p>
    <w:p w:rsidR="00E4414D" w:rsidRPr="007512AA" w:rsidRDefault="00E4414D" w:rsidP="00E4414D">
      <w:r>
        <w:rPr>
          <w:rFonts w:cs="Arial"/>
        </w:rPr>
        <w:t>Please complete this form once you have drawn your sample of patients. You must send</w:t>
      </w:r>
      <w:r w:rsidRPr="00B81B52">
        <w:rPr>
          <w:rFonts w:cs="Arial"/>
          <w:b/>
        </w:rPr>
        <w:t xml:space="preserve"> </w:t>
      </w:r>
      <w:r>
        <w:rPr>
          <w:rFonts w:cs="Arial"/>
        </w:rPr>
        <w:t>this checklist to the Co-ordination Centre (</w:t>
      </w:r>
      <w:hyperlink r:id="rId7" w:history="1">
        <w:r w:rsidRPr="00BD25BF">
          <w:rPr>
            <w:rStyle w:val="Hyperlink"/>
            <w:rFonts w:cs="Arial"/>
          </w:rPr>
          <w:t>ae.cc@PickerEurope.ac.uk</w:t>
        </w:r>
      </w:hyperlink>
      <w:r>
        <w:rPr>
          <w:rFonts w:cs="Arial"/>
        </w:rPr>
        <w:t xml:space="preserve">) </w:t>
      </w:r>
      <w:r w:rsidRPr="0013786B">
        <w:rPr>
          <w:rFonts w:cs="Arial"/>
          <w:b/>
        </w:rPr>
        <w:t>before</w:t>
      </w:r>
      <w:r>
        <w:rPr>
          <w:rFonts w:cs="Arial"/>
        </w:rPr>
        <w:t xml:space="preserve"> you submit your sample file. The Co-ordination Centre will confirm that you are able to send your sample file to them once they have checked this form. </w:t>
      </w:r>
      <w:r w:rsidRPr="0013786B">
        <w:rPr>
          <w:rFonts w:cs="Arial"/>
          <w:b/>
        </w:rPr>
        <w:t>PLEASE NOTE: the sample file will not be opened unless this form is submitted fully complete.</w:t>
      </w:r>
    </w:p>
    <w:p w:rsidR="00E4414D" w:rsidRDefault="00E4414D" w:rsidP="00E4414D"/>
    <w:p w:rsidR="00E4414D" w:rsidRDefault="00E4414D" w:rsidP="00E4414D">
      <w:r w:rsidRPr="007512AA">
        <w:t xml:space="preserve">Please confirm that the following tasks have been completed by </w:t>
      </w:r>
      <w:r w:rsidRPr="007512AA">
        <w:rPr>
          <w:b/>
        </w:rPr>
        <w:t>initialling</w:t>
      </w:r>
      <w:r>
        <w:rPr>
          <w:b/>
        </w:rPr>
        <w:t xml:space="preserve"> and ticking</w:t>
      </w:r>
      <w:r w:rsidRPr="007512AA">
        <w:rPr>
          <w:b/>
        </w:rPr>
        <w:t xml:space="preserve"> the boxes</w:t>
      </w:r>
      <w:r w:rsidRPr="007512AA">
        <w:t xml:space="preserve"> and </w:t>
      </w:r>
      <w:r w:rsidRPr="007512AA">
        <w:rPr>
          <w:b/>
        </w:rPr>
        <w:t>signing the declaration</w:t>
      </w:r>
      <w:r>
        <w:t>:</w:t>
      </w:r>
    </w:p>
    <w:p w:rsidR="00E4414D" w:rsidRPr="003159E9" w:rsidRDefault="00E4414D" w:rsidP="00E4414D">
      <w:pPr>
        <w:rPr>
          <w:rFonts w:cs="Arial"/>
        </w:rPr>
      </w:pPr>
      <w:bookmarkStart w:id="0" w:name="_GoBack"/>
      <w:bookmarkEnd w:id="0"/>
      <w:r w:rsidRPr="003159E9">
        <w:rPr>
          <w:rFonts w:cs="Arial"/>
        </w:rPr>
        <w:br w:type="page"/>
      </w:r>
    </w:p>
    <w:tbl>
      <w:tblPr>
        <w:tblW w:w="9493"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Look w:val="04A0" w:firstRow="1" w:lastRow="0" w:firstColumn="1" w:lastColumn="0" w:noHBand="0" w:noVBand="1"/>
      </w:tblPr>
      <w:tblGrid>
        <w:gridCol w:w="8217"/>
        <w:gridCol w:w="1276"/>
      </w:tblGrid>
      <w:tr w:rsidR="00E4414D" w:rsidRPr="008544CD" w:rsidTr="002F15E9">
        <w:tc>
          <w:tcPr>
            <w:tcW w:w="8217" w:type="dxa"/>
            <w:shd w:val="clear" w:color="auto" w:fill="auto"/>
          </w:tcPr>
          <w:p w:rsidR="00E4414D" w:rsidRPr="008544CD" w:rsidRDefault="00E4414D" w:rsidP="002F15E9">
            <w:pPr>
              <w:spacing w:before="240" w:line="240" w:lineRule="auto"/>
              <w:jc w:val="center"/>
              <w:rPr>
                <w:rFonts w:cs="Arial"/>
                <w:b/>
                <w:color w:val="0000CC"/>
                <w:sz w:val="28"/>
              </w:rPr>
            </w:pPr>
            <w:bookmarkStart w:id="1" w:name="_Toc395254864"/>
            <w:r w:rsidRPr="008544CD">
              <w:rPr>
                <w:rFonts w:cs="Arial"/>
                <w:b/>
                <w:color w:val="0000CC"/>
                <w:sz w:val="28"/>
              </w:rPr>
              <w:lastRenderedPageBreak/>
              <w:t>Item</w:t>
            </w:r>
          </w:p>
        </w:tc>
        <w:tc>
          <w:tcPr>
            <w:tcW w:w="1276" w:type="dxa"/>
            <w:shd w:val="clear" w:color="auto" w:fill="auto"/>
          </w:tcPr>
          <w:p w:rsidR="00E4414D" w:rsidRPr="008544CD" w:rsidRDefault="00E4414D" w:rsidP="002F15E9">
            <w:pPr>
              <w:spacing w:before="240" w:line="240" w:lineRule="auto"/>
              <w:ind w:right="34"/>
              <w:jc w:val="center"/>
              <w:rPr>
                <w:rFonts w:cs="Arial"/>
                <w:b/>
                <w:color w:val="0000CC"/>
                <w:sz w:val="28"/>
              </w:rPr>
            </w:pPr>
            <w:r w:rsidRPr="008544CD">
              <w:rPr>
                <w:rFonts w:cs="Arial"/>
                <w:b/>
                <w:color w:val="0000CC"/>
                <w:sz w:val="28"/>
              </w:rPr>
              <w:t>Fill in:</w:t>
            </w:r>
          </w:p>
        </w:tc>
      </w:tr>
      <w:tr w:rsidR="00E4414D" w:rsidRPr="008544CD" w:rsidTr="002F15E9">
        <w:tc>
          <w:tcPr>
            <w:tcW w:w="8217" w:type="dxa"/>
            <w:tcBorders>
              <w:bottom w:val="single" w:sz="4" w:space="0" w:color="0000CC"/>
            </w:tcBorders>
            <w:shd w:val="clear" w:color="auto" w:fill="auto"/>
          </w:tcPr>
          <w:p w:rsidR="00E4414D" w:rsidRPr="008544CD" w:rsidRDefault="00E4414D" w:rsidP="002F15E9">
            <w:pPr>
              <w:spacing w:before="240" w:line="240" w:lineRule="auto"/>
              <w:rPr>
                <w:rFonts w:cs="Arial"/>
                <w:sz w:val="20"/>
              </w:rPr>
            </w:pPr>
            <w:r w:rsidRPr="008544CD">
              <w:rPr>
                <w:rFonts w:cs="Arial"/>
                <w:sz w:val="20"/>
              </w:rPr>
              <w:t>A sample of up to 1250 patients who attended in September 2016 has been drawn according to the instructions in this sampling instruction manual.</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rPr>
          <w:trHeight w:val="483"/>
        </w:trPr>
        <w:tc>
          <w:tcPr>
            <w:tcW w:w="8217" w:type="dxa"/>
            <w:tcBorders>
              <w:bottom w:val="nil"/>
              <w:right w:val="nil"/>
            </w:tcBorders>
            <w:shd w:val="clear" w:color="auto" w:fill="auto"/>
          </w:tcPr>
          <w:p w:rsidR="00E4414D" w:rsidRPr="008544CD" w:rsidRDefault="00E4414D" w:rsidP="002F15E9">
            <w:pPr>
              <w:spacing w:before="240" w:line="240" w:lineRule="auto"/>
              <w:ind w:left="29"/>
              <w:rPr>
                <w:rFonts w:cs="Arial"/>
                <w:b/>
                <w:sz w:val="20"/>
              </w:rPr>
            </w:pPr>
            <w:r w:rsidRPr="008544CD">
              <w:rPr>
                <w:rFonts w:cs="Arial"/>
                <w:b/>
                <w:sz w:val="20"/>
              </w:rPr>
              <w:t xml:space="preserve">Confirm that you have </w:t>
            </w:r>
            <w:r w:rsidRPr="008544CD">
              <w:rPr>
                <w:rFonts w:cs="Arial"/>
                <w:b/>
                <w:sz w:val="20"/>
                <w:u w:val="single"/>
              </w:rPr>
              <w:t>excluded</w:t>
            </w:r>
            <w:r w:rsidRPr="008544CD">
              <w:rPr>
                <w:rFonts w:cs="Arial"/>
                <w:b/>
                <w:sz w:val="20"/>
              </w:rPr>
              <w:t xml:space="preserve"> the following groups:</w:t>
            </w:r>
          </w:p>
        </w:tc>
        <w:tc>
          <w:tcPr>
            <w:tcW w:w="1276" w:type="dxa"/>
            <w:tcBorders>
              <w:left w:val="nil"/>
              <w:bottom w:val="nil"/>
            </w:tcBorders>
            <w:shd w:val="clear" w:color="auto" w:fill="auto"/>
          </w:tcPr>
          <w:p w:rsidR="00E4414D" w:rsidRPr="008544CD" w:rsidRDefault="00E4414D" w:rsidP="002F15E9">
            <w:pPr>
              <w:spacing w:before="240"/>
              <w:ind w:right="34"/>
              <w:jc w:val="center"/>
              <w:rPr>
                <w:rFonts w:cs="Arial"/>
                <w:b/>
                <w:sz w:val="20"/>
              </w:rPr>
            </w:pPr>
            <w:r w:rsidRPr="008544CD">
              <w:rPr>
                <w:rFonts w:cs="Arial"/>
                <w:b/>
                <w:sz w:val="20"/>
              </w:rPr>
              <w:t>Confirmed</w:t>
            </w:r>
          </w:p>
          <w:p w:rsidR="00E4414D" w:rsidRPr="008544CD" w:rsidRDefault="00E4414D" w:rsidP="002F15E9">
            <w:pPr>
              <w:spacing w:line="240" w:lineRule="auto"/>
              <w:ind w:right="34"/>
              <w:jc w:val="center"/>
              <w:rPr>
                <w:rFonts w:cs="Arial"/>
                <w:b/>
                <w:sz w:val="20"/>
              </w:rPr>
            </w:pPr>
            <w:r w:rsidRPr="008544CD">
              <w:rPr>
                <w:rFonts w:cs="Arial"/>
                <w:b/>
                <w:sz w:val="20"/>
              </w:rPr>
              <w:t>(tick box)</w:t>
            </w:r>
          </w:p>
        </w:tc>
      </w:tr>
      <w:tr w:rsidR="00E4414D" w:rsidRPr="008544CD" w:rsidTr="002F15E9">
        <w:trPr>
          <w:trHeight w:val="267"/>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Deceased patients</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253"/>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Patients known to be current inpatients</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219"/>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Patients under the age of 16 on the date of their attendance</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261"/>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Attendances at walk-in centres</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465"/>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Patients admitted to hospital via medical or surgical admissions units who have therefore not visited the emergency department</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01"/>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 xml:space="preserve"> Planned attendances at outpatient clinics which are run within the emergency department (such as fracture clinics)</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before="240"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10"/>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Patients attending primarily to obtain contraception, patients who suffered a miscarriage or another form of abortive pregnancy outcome whilst at hospital, and patients with a concealed pregnancy.</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157"/>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Patients without a UK postal address</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17"/>
        </w:trPr>
        <w:tc>
          <w:tcPr>
            <w:tcW w:w="8217" w:type="dxa"/>
            <w:tcBorders>
              <w:top w:val="nil"/>
              <w:left w:val="single" w:sz="4" w:space="0" w:color="0000CC"/>
              <w:bottom w:val="single" w:sz="4" w:space="0" w:color="0000CC"/>
              <w:right w:val="nil"/>
            </w:tcBorders>
            <w:shd w:val="clear" w:color="auto" w:fill="auto"/>
          </w:tcPr>
          <w:p w:rsidR="00E4414D" w:rsidRPr="008544CD" w:rsidRDefault="00E4414D" w:rsidP="00E4414D">
            <w:pPr>
              <w:numPr>
                <w:ilvl w:val="0"/>
                <w:numId w:val="3"/>
              </w:numPr>
              <w:spacing w:line="276" w:lineRule="auto"/>
              <w:ind w:left="454" w:hanging="283"/>
              <w:rPr>
                <w:rFonts w:cs="Arial"/>
                <w:sz w:val="20"/>
              </w:rPr>
            </w:pPr>
            <w:r w:rsidRPr="008544CD">
              <w:rPr>
                <w:rFonts w:cs="Arial"/>
                <w:sz w:val="20"/>
              </w:rPr>
              <w:t>Any patient known to have requested their details are not used for any purpose other than their clinical care, including requests made following sight of survey pre-publicity</w:t>
            </w:r>
          </w:p>
        </w:tc>
        <w:tc>
          <w:tcPr>
            <w:tcW w:w="1276" w:type="dxa"/>
            <w:tcBorders>
              <w:top w:val="nil"/>
              <w:left w:val="nil"/>
              <w:bottom w:val="single" w:sz="4" w:space="0" w:color="0000CC"/>
              <w:right w:val="single" w:sz="4" w:space="0" w:color="0000CC"/>
            </w:tcBorders>
            <w:shd w:val="clear" w:color="auto" w:fill="auto"/>
            <w:vAlign w:val="center"/>
          </w:tcPr>
          <w:p w:rsidR="00E4414D" w:rsidRPr="008544CD" w:rsidRDefault="00E4414D" w:rsidP="002F15E9">
            <w:pPr>
              <w:spacing w:line="276" w:lineRule="auto"/>
              <w:ind w:left="34"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10"/>
        </w:trPr>
        <w:tc>
          <w:tcPr>
            <w:tcW w:w="8217" w:type="dxa"/>
            <w:tcBorders>
              <w:top w:val="single" w:sz="4" w:space="0" w:color="0000CC"/>
              <w:bottom w:val="nil"/>
              <w:right w:val="nil"/>
            </w:tcBorders>
            <w:shd w:val="clear" w:color="auto" w:fill="auto"/>
          </w:tcPr>
          <w:p w:rsidR="00E4414D" w:rsidRPr="008544CD" w:rsidRDefault="00E4414D" w:rsidP="002F15E9">
            <w:pPr>
              <w:spacing w:before="240" w:line="240" w:lineRule="auto"/>
              <w:ind w:left="29"/>
              <w:rPr>
                <w:rFonts w:cs="Arial"/>
                <w:b/>
                <w:sz w:val="20"/>
              </w:rPr>
            </w:pPr>
            <w:r w:rsidRPr="008544CD">
              <w:rPr>
                <w:rFonts w:cs="Arial"/>
                <w:b/>
                <w:sz w:val="20"/>
              </w:rPr>
              <w:t xml:space="preserve">Confirm that you have </w:t>
            </w:r>
            <w:r w:rsidRPr="008544CD">
              <w:rPr>
                <w:rFonts w:cs="Arial"/>
                <w:b/>
                <w:sz w:val="20"/>
                <w:u w:val="single"/>
              </w:rPr>
              <w:t>included</w:t>
            </w:r>
            <w:r w:rsidRPr="008544CD">
              <w:rPr>
                <w:rFonts w:cs="Arial"/>
                <w:b/>
                <w:sz w:val="20"/>
              </w:rPr>
              <w:t xml:space="preserve"> the following groups:</w:t>
            </w:r>
          </w:p>
        </w:tc>
        <w:tc>
          <w:tcPr>
            <w:tcW w:w="1276" w:type="dxa"/>
            <w:tcBorders>
              <w:top w:val="single" w:sz="4" w:space="0" w:color="0000CC"/>
              <w:left w:val="nil"/>
              <w:bottom w:val="nil"/>
            </w:tcBorders>
            <w:shd w:val="clear" w:color="auto" w:fill="auto"/>
          </w:tcPr>
          <w:p w:rsidR="00E4414D" w:rsidRPr="008544CD" w:rsidRDefault="00E4414D" w:rsidP="002F15E9">
            <w:pPr>
              <w:spacing w:before="240"/>
              <w:ind w:right="34"/>
              <w:jc w:val="center"/>
              <w:rPr>
                <w:rFonts w:cs="Arial"/>
                <w:b/>
                <w:sz w:val="20"/>
              </w:rPr>
            </w:pPr>
            <w:r w:rsidRPr="008544CD">
              <w:rPr>
                <w:rFonts w:cs="Arial"/>
                <w:b/>
                <w:sz w:val="20"/>
              </w:rPr>
              <w:t>Confirmed</w:t>
            </w:r>
          </w:p>
          <w:p w:rsidR="00E4414D" w:rsidRPr="008544CD" w:rsidRDefault="00E4414D" w:rsidP="002F15E9">
            <w:pPr>
              <w:spacing w:line="240" w:lineRule="auto"/>
              <w:ind w:right="34"/>
              <w:jc w:val="center"/>
              <w:rPr>
                <w:rFonts w:cs="Arial"/>
                <w:b/>
                <w:sz w:val="20"/>
              </w:rPr>
            </w:pPr>
            <w:r w:rsidRPr="008544CD">
              <w:rPr>
                <w:rFonts w:cs="Arial"/>
                <w:b/>
                <w:sz w:val="20"/>
              </w:rPr>
              <w:t>(tick box)</w:t>
            </w:r>
          </w:p>
        </w:tc>
      </w:tr>
      <w:tr w:rsidR="00E4414D" w:rsidRPr="008544CD" w:rsidTr="002F15E9">
        <w:trPr>
          <w:trHeight w:val="273"/>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4"/>
              </w:numPr>
              <w:spacing w:line="276" w:lineRule="auto"/>
              <w:ind w:left="454" w:hanging="283"/>
              <w:rPr>
                <w:rFonts w:cs="Arial"/>
                <w:sz w:val="20"/>
              </w:rPr>
            </w:pPr>
            <w:r w:rsidRPr="008544CD">
              <w:rPr>
                <w:rFonts w:cs="Arial"/>
                <w:sz w:val="20"/>
              </w:rPr>
              <w:t>Patients who attended type 3 department/s in your trust (if applicable)</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277"/>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4"/>
              </w:numPr>
              <w:spacing w:line="276" w:lineRule="auto"/>
              <w:ind w:left="454" w:hanging="283"/>
              <w:rPr>
                <w:rFonts w:cs="Arial"/>
                <w:sz w:val="20"/>
              </w:rPr>
            </w:pPr>
            <w:r w:rsidRPr="008544CD">
              <w:rPr>
                <w:rFonts w:cs="Arial"/>
                <w:sz w:val="20"/>
              </w:rPr>
              <w:t>Patients born in 2000 who were 16 on the date of their attendance</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40"/>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4"/>
              </w:numPr>
              <w:spacing w:line="276" w:lineRule="auto"/>
              <w:ind w:left="454" w:hanging="283"/>
              <w:rPr>
                <w:rFonts w:cs="Arial"/>
                <w:sz w:val="20"/>
              </w:rPr>
            </w:pPr>
            <w:r w:rsidRPr="008544CD">
              <w:rPr>
                <w:rFonts w:cs="Arial"/>
                <w:sz w:val="20"/>
              </w:rPr>
              <w:t>Patients whose address is incomplete, but contains enough information to have a reasonable chance of being delivered</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right="34"/>
              <w:jc w:val="center"/>
              <w:rPr>
                <w:rFonts w:cs="Arial"/>
                <w:sz w:val="20"/>
              </w:rPr>
            </w:pPr>
            <w:r w:rsidRPr="008544CD">
              <w:rPr>
                <w:rFonts w:ascii="Segoe UI Symbol" w:eastAsia="MS Gothic" w:hAnsi="Segoe UI Symbol" w:cs="Segoe UI Symbol"/>
                <w:sz w:val="20"/>
              </w:rPr>
              <w:t>☐</w:t>
            </w:r>
          </w:p>
        </w:tc>
      </w:tr>
      <w:tr w:rsidR="00E4414D" w:rsidRPr="008544CD" w:rsidTr="002F15E9">
        <w:trPr>
          <w:trHeight w:val="509"/>
        </w:trPr>
        <w:tc>
          <w:tcPr>
            <w:tcW w:w="8217" w:type="dxa"/>
            <w:tcBorders>
              <w:top w:val="nil"/>
              <w:left w:val="single" w:sz="4" w:space="0" w:color="0000CC"/>
              <w:bottom w:val="nil"/>
              <w:right w:val="nil"/>
            </w:tcBorders>
            <w:shd w:val="clear" w:color="auto" w:fill="auto"/>
          </w:tcPr>
          <w:p w:rsidR="00E4414D" w:rsidRPr="008544CD" w:rsidRDefault="00E4414D" w:rsidP="00E4414D">
            <w:pPr>
              <w:numPr>
                <w:ilvl w:val="0"/>
                <w:numId w:val="4"/>
              </w:numPr>
              <w:spacing w:line="276" w:lineRule="auto"/>
              <w:ind w:left="454" w:hanging="283"/>
              <w:rPr>
                <w:rFonts w:cs="Arial"/>
                <w:sz w:val="20"/>
              </w:rPr>
            </w:pPr>
            <w:r w:rsidRPr="008544CD">
              <w:rPr>
                <w:rFonts w:cs="Arial"/>
                <w:sz w:val="20"/>
              </w:rPr>
              <w:t>Patients with an address in the UK, but not England (Wales, Scotland, Northern Ireland, Isle of Man, Channel Islands, etc.), including military personnel</w:t>
            </w:r>
          </w:p>
        </w:tc>
        <w:tc>
          <w:tcPr>
            <w:tcW w:w="1276" w:type="dxa"/>
            <w:tcBorders>
              <w:top w:val="nil"/>
              <w:left w:val="nil"/>
              <w:bottom w:val="nil"/>
              <w:right w:val="single" w:sz="4" w:space="0" w:color="0000CC"/>
            </w:tcBorders>
            <w:shd w:val="clear" w:color="auto" w:fill="auto"/>
            <w:vAlign w:val="center"/>
          </w:tcPr>
          <w:p w:rsidR="00E4414D" w:rsidRPr="008544CD" w:rsidRDefault="00E4414D" w:rsidP="002F15E9">
            <w:pPr>
              <w:spacing w:line="276" w:lineRule="auto"/>
              <w:ind w:right="34"/>
              <w:jc w:val="center"/>
              <w:rPr>
                <w:rFonts w:cs="Arial"/>
                <w:sz w:val="20"/>
              </w:rPr>
            </w:pPr>
            <w:r w:rsidRPr="008544CD">
              <w:rPr>
                <w:rFonts w:ascii="Segoe UI Symbol" w:eastAsia="MS Gothic" w:hAnsi="Segoe UI Symbol" w:cs="Segoe UI Symbol"/>
                <w:sz w:val="20"/>
              </w:rPr>
              <w:t>☐</w:t>
            </w:r>
          </w:p>
        </w:tc>
      </w:tr>
      <w:tr w:rsidR="00E4414D" w:rsidRPr="008544CD" w:rsidTr="002F15E9">
        <w:tc>
          <w:tcPr>
            <w:tcW w:w="8217" w:type="dxa"/>
            <w:tcBorders>
              <w:top w:val="single" w:sz="4" w:space="0" w:color="0000CC"/>
            </w:tcBorders>
            <w:shd w:val="clear" w:color="auto" w:fill="auto"/>
          </w:tcPr>
          <w:p w:rsidR="00E4414D" w:rsidRPr="008544CD" w:rsidRDefault="00E4414D" w:rsidP="002F15E9">
            <w:pPr>
              <w:spacing w:before="240" w:line="240" w:lineRule="auto"/>
              <w:ind w:left="29"/>
              <w:rPr>
                <w:rFonts w:cs="Arial"/>
                <w:sz w:val="20"/>
              </w:rPr>
            </w:pPr>
            <w:r w:rsidRPr="008544CD">
              <w:rPr>
                <w:rFonts w:cs="Arial"/>
                <w:b/>
                <w:sz w:val="20"/>
              </w:rPr>
              <w:t>Please check your extraction code/data logic,</w:t>
            </w:r>
            <w:r w:rsidRPr="008544CD">
              <w:rPr>
                <w:rFonts w:cs="Arial"/>
                <w:sz w:val="20"/>
              </w:rPr>
              <w:t xml:space="preserve"> to ensure you </w:t>
            </w:r>
            <w:r w:rsidRPr="008544CD">
              <w:rPr>
                <w:rFonts w:cs="Arial"/>
                <w:b/>
                <w:sz w:val="20"/>
              </w:rPr>
              <w:t>do not exclude</w:t>
            </w:r>
            <w:r w:rsidRPr="008544CD">
              <w:rPr>
                <w:rFonts w:cs="Arial"/>
                <w:sz w:val="20"/>
              </w:rPr>
              <w:t xml:space="preserve"> ANY patients simply because they are missing an item of data or are NULL for a sample data field.</w:t>
            </w:r>
          </w:p>
        </w:tc>
        <w:tc>
          <w:tcPr>
            <w:tcW w:w="1276" w:type="dxa"/>
            <w:tcBorders>
              <w:top w:val="single" w:sz="4" w:space="0" w:color="0000CC"/>
            </w:tcBorders>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b/>
                <w:sz w:val="20"/>
              </w:rPr>
              <w:t>Please check your extraction code/data logic again,</w:t>
            </w:r>
            <w:r w:rsidRPr="008544CD">
              <w:rPr>
                <w:rFonts w:cs="Arial"/>
                <w:sz w:val="20"/>
              </w:rPr>
              <w:t xml:space="preserve"> to ensure you have not accidentally excluded any eligible patient groups, or any other patient groups not specified in the sampling instructions.</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Please check that your sample does not contain duplicate patients.</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Please check that your data has not become mis-sorted</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ind w:left="29"/>
              <w:rPr>
                <w:rFonts w:cs="Arial"/>
                <w:sz w:val="20"/>
              </w:rPr>
            </w:pPr>
            <w:r w:rsidRPr="008544CD">
              <w:rPr>
                <w:rFonts w:cs="Arial"/>
                <w:sz w:val="20"/>
              </w:rPr>
              <w:t>Patients who indicated dissent have been removed from the sample (PALS team and Survey Lead to check records).</w:t>
            </w:r>
          </w:p>
          <w:p w:rsidR="00E4414D" w:rsidRPr="008544CD" w:rsidRDefault="00E4414D" w:rsidP="002F15E9">
            <w:pPr>
              <w:spacing w:before="240" w:line="240" w:lineRule="auto"/>
              <w:ind w:left="29"/>
              <w:rPr>
                <w:rFonts w:cs="Arial"/>
                <w:sz w:val="20"/>
              </w:rPr>
            </w:pP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Default="00E4414D" w:rsidP="002F15E9">
            <w:pPr>
              <w:spacing w:before="240" w:line="240" w:lineRule="auto"/>
              <w:ind w:right="34"/>
              <w:jc w:val="center"/>
              <w:rPr>
                <w:rFonts w:cs="Arial"/>
                <w:sz w:val="20"/>
              </w:rPr>
            </w:pPr>
            <w:r w:rsidRPr="008544CD">
              <w:rPr>
                <w:rFonts w:cs="Arial"/>
                <w:sz w:val="20"/>
              </w:rPr>
              <w:t>…………</w:t>
            </w:r>
          </w:p>
          <w:p w:rsidR="00E4414D" w:rsidRPr="008544CD" w:rsidRDefault="00E4414D" w:rsidP="002F15E9">
            <w:pPr>
              <w:spacing w:before="240" w:line="240" w:lineRule="auto"/>
              <w:ind w:right="34"/>
              <w:jc w:val="center"/>
              <w:rPr>
                <w:rFonts w:cs="Arial"/>
                <w:sz w:val="20"/>
              </w:rPr>
            </w:pPr>
          </w:p>
        </w:tc>
      </w:tr>
      <w:tr w:rsidR="00E4414D" w:rsidRPr="008544CD" w:rsidTr="002F15E9">
        <w:tc>
          <w:tcPr>
            <w:tcW w:w="8217" w:type="dxa"/>
            <w:shd w:val="clear" w:color="auto" w:fill="auto"/>
          </w:tcPr>
          <w:p w:rsidR="00E4414D" w:rsidRPr="008544CD" w:rsidRDefault="00E4414D" w:rsidP="002F15E9">
            <w:pPr>
              <w:spacing w:before="240"/>
              <w:ind w:left="29"/>
              <w:rPr>
                <w:rFonts w:cs="Arial"/>
                <w:b/>
                <w:bCs/>
                <w:sz w:val="20"/>
              </w:rPr>
            </w:pPr>
            <w:r w:rsidRPr="008544CD">
              <w:rPr>
                <w:rFonts w:cs="Arial"/>
                <w:bCs/>
                <w:sz w:val="20"/>
              </w:rPr>
              <w:lastRenderedPageBreak/>
              <w:t>Please record how many dissenting patients were removed:</w:t>
            </w:r>
          </w:p>
          <w:p w:rsidR="00E4414D" w:rsidRPr="008544CD" w:rsidRDefault="00E4414D" w:rsidP="002F15E9">
            <w:pPr>
              <w:spacing w:line="240" w:lineRule="auto"/>
              <w:ind w:left="29"/>
              <w:rPr>
                <w:rFonts w:cs="Arial"/>
                <w:b/>
                <w:bCs/>
                <w:sz w:val="20"/>
              </w:rPr>
            </w:pPr>
            <w:r w:rsidRPr="008544CD">
              <w:rPr>
                <w:rFonts w:cs="Arial"/>
                <w:b/>
                <w:bCs/>
                <w:sz w:val="20"/>
              </w:rPr>
              <w:t>(If none were removed, please record as 0)</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Number:</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The sample has been checked by the Demographic Batch Service (DBS)</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 &amp; date:</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 xml:space="preserve">How many records were </w:t>
            </w:r>
            <w:r w:rsidRPr="008544CD">
              <w:rPr>
                <w:rFonts w:cs="Arial"/>
                <w:b/>
                <w:sz w:val="20"/>
              </w:rPr>
              <w:t>submitted to DBS</w:t>
            </w:r>
            <w:r w:rsidRPr="008544CD">
              <w:rPr>
                <w:rFonts w:cs="Arial"/>
                <w:sz w:val="20"/>
              </w:rPr>
              <w:t xml:space="preserve"> for checking, in total?</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Number:</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ind w:left="29"/>
              <w:rPr>
                <w:rFonts w:cs="Arial"/>
                <w:sz w:val="20"/>
              </w:rPr>
            </w:pPr>
            <w:r w:rsidRPr="008544CD">
              <w:rPr>
                <w:rFonts w:cs="Arial"/>
                <w:sz w:val="20"/>
              </w:rPr>
              <w:t xml:space="preserve">How many records </w:t>
            </w:r>
            <w:r w:rsidRPr="008544CD">
              <w:rPr>
                <w:rFonts w:cs="Arial"/>
                <w:b/>
                <w:sz w:val="20"/>
              </w:rPr>
              <w:t>could not be matched</w:t>
            </w:r>
            <w:r w:rsidRPr="008544CD">
              <w:rPr>
                <w:rFonts w:cs="Arial"/>
                <w:sz w:val="20"/>
              </w:rPr>
              <w:t xml:space="preserve"> by DBS?</w:t>
            </w:r>
          </w:p>
          <w:p w:rsidR="00E4414D" w:rsidRPr="008544CD" w:rsidRDefault="00E4414D" w:rsidP="002F15E9">
            <w:pPr>
              <w:spacing w:line="240" w:lineRule="auto"/>
              <w:rPr>
                <w:rFonts w:cs="Arial"/>
                <w:sz w:val="20"/>
              </w:rPr>
            </w:pP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Number:</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ind w:left="29"/>
              <w:rPr>
                <w:rFonts w:cs="Arial"/>
                <w:sz w:val="20"/>
              </w:rPr>
            </w:pPr>
            <w:r w:rsidRPr="008544CD">
              <w:rPr>
                <w:rFonts w:cs="Arial"/>
                <w:sz w:val="20"/>
              </w:rPr>
              <w:t>The sample has been checked by Trust staff as outlined in the instruction manual.</w:t>
            </w:r>
          </w:p>
          <w:p w:rsidR="00E4414D" w:rsidRPr="008544CD" w:rsidRDefault="00E4414D" w:rsidP="002F15E9">
            <w:pPr>
              <w:spacing w:line="240" w:lineRule="auto"/>
              <w:rPr>
                <w:rFonts w:cs="Arial"/>
                <w:sz w:val="20"/>
              </w:rPr>
            </w:pP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 &amp; Date:</w:t>
            </w:r>
          </w:p>
          <w:p w:rsidR="00E4414D" w:rsidRPr="008544CD" w:rsidRDefault="00E4414D" w:rsidP="002F15E9">
            <w:pPr>
              <w:spacing w:before="240" w:line="240" w:lineRule="auto"/>
              <w:ind w:left="-108"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The sample and mailing files have been separated, with no identifiable information (patient name and address) in the sample file.</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line="240" w:lineRule="auto"/>
              <w:ind w:left="29"/>
              <w:rPr>
                <w:rFonts w:cs="Arial"/>
                <w:sz w:val="20"/>
              </w:rPr>
            </w:pPr>
            <w:r w:rsidRPr="008544CD">
              <w:rPr>
                <w:rFonts w:cs="Arial"/>
                <w:sz w:val="20"/>
              </w:rPr>
              <w:t xml:space="preserve">The sample file does </w:t>
            </w:r>
            <w:r w:rsidRPr="008544CD">
              <w:rPr>
                <w:rFonts w:cs="Arial"/>
                <w:b/>
                <w:sz w:val="20"/>
              </w:rPr>
              <w:t>not</w:t>
            </w:r>
            <w:r w:rsidRPr="008544CD">
              <w:rPr>
                <w:rFonts w:cs="Arial"/>
                <w:sz w:val="20"/>
              </w:rPr>
              <w:t xml:space="preserve"> contain patients’ NHS numbers</w:t>
            </w:r>
          </w:p>
        </w:tc>
        <w:tc>
          <w:tcPr>
            <w:tcW w:w="1276" w:type="dxa"/>
            <w:shd w:val="clear" w:color="auto" w:fill="auto"/>
          </w:tcPr>
          <w:p w:rsidR="00E4414D" w:rsidRPr="008544CD" w:rsidRDefault="00E4414D" w:rsidP="002F15E9">
            <w:pPr>
              <w:spacing w:before="240" w:line="240" w:lineRule="auto"/>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r w:rsidR="00E4414D" w:rsidRPr="008544CD" w:rsidTr="002F15E9">
        <w:tc>
          <w:tcPr>
            <w:tcW w:w="8217" w:type="dxa"/>
            <w:shd w:val="clear" w:color="auto" w:fill="auto"/>
          </w:tcPr>
          <w:p w:rsidR="00E4414D" w:rsidRPr="008544CD" w:rsidRDefault="00E4414D" w:rsidP="002F15E9">
            <w:pPr>
              <w:spacing w:before="240"/>
              <w:ind w:left="29"/>
              <w:rPr>
                <w:rFonts w:cs="Arial"/>
                <w:sz w:val="20"/>
              </w:rPr>
            </w:pPr>
            <w:r w:rsidRPr="008544CD">
              <w:rPr>
                <w:rFonts w:cs="Arial"/>
                <w:sz w:val="20"/>
              </w:rPr>
              <w:t>The sample file has been prepared and is ready to submit to the Co</w:t>
            </w:r>
            <w:r w:rsidRPr="008544CD">
              <w:rPr>
                <w:rFonts w:cs="Arial"/>
                <w:sz w:val="20"/>
              </w:rPr>
              <w:noBreakHyphen/>
              <w:t>ordination Centre for the sample checking, and no name or address details are contained within the sample file.</w:t>
            </w:r>
          </w:p>
          <w:p w:rsidR="00E4414D" w:rsidRPr="008544CD" w:rsidRDefault="00E4414D" w:rsidP="002F15E9">
            <w:pPr>
              <w:spacing w:before="240"/>
              <w:ind w:left="29"/>
              <w:rPr>
                <w:rFonts w:cs="Arial"/>
                <w:sz w:val="20"/>
              </w:rPr>
            </w:pPr>
            <w:r w:rsidRPr="008544CD">
              <w:rPr>
                <w:rFonts w:cs="Arial"/>
                <w:sz w:val="20"/>
              </w:rPr>
              <w:t>The only fields within the sample file are:</w:t>
            </w:r>
          </w:p>
          <w:p w:rsidR="00E4414D" w:rsidRPr="008544CD" w:rsidRDefault="00E4414D" w:rsidP="002F15E9">
            <w:pPr>
              <w:ind w:left="252"/>
              <w:rPr>
                <w:rFonts w:cs="Arial"/>
                <w:sz w:val="20"/>
              </w:rPr>
            </w:pP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NHS trust code</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Department type</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Patient record number (this is NOT THE NHS NUMBER – it is a unique reference for this survey only)</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Year of birth</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Gender</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Ethnic category</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Day, month, and year of attendance</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Time of attendance</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NHS Site Code</w:t>
            </w:r>
          </w:p>
          <w:p w:rsidR="00E4414D" w:rsidRPr="008544CD" w:rsidRDefault="00E4414D" w:rsidP="00E4414D">
            <w:pPr>
              <w:pStyle w:val="ListParagraph"/>
              <w:numPr>
                <w:ilvl w:val="0"/>
                <w:numId w:val="2"/>
              </w:numPr>
              <w:spacing w:line="276" w:lineRule="auto"/>
              <w:ind w:left="596" w:hanging="142"/>
              <w:rPr>
                <w:rFonts w:cs="Arial"/>
                <w:sz w:val="20"/>
              </w:rPr>
            </w:pPr>
            <w:r w:rsidRPr="008544CD">
              <w:rPr>
                <w:rFonts w:cs="Arial"/>
                <w:sz w:val="20"/>
              </w:rPr>
              <w:t>CCG code</w:t>
            </w:r>
          </w:p>
        </w:tc>
        <w:tc>
          <w:tcPr>
            <w:tcW w:w="1276" w:type="dxa"/>
            <w:shd w:val="clear" w:color="auto" w:fill="auto"/>
          </w:tcPr>
          <w:p w:rsidR="00E4414D" w:rsidRPr="008544CD" w:rsidRDefault="00E4414D" w:rsidP="002F15E9">
            <w:pPr>
              <w:spacing w:before="240"/>
              <w:ind w:right="34"/>
              <w:jc w:val="center"/>
              <w:rPr>
                <w:rFonts w:cs="Arial"/>
                <w:sz w:val="20"/>
              </w:rPr>
            </w:pPr>
            <w:r w:rsidRPr="008544CD">
              <w:rPr>
                <w:rFonts w:cs="Arial"/>
                <w:sz w:val="20"/>
              </w:rPr>
              <w:t>Initials:</w:t>
            </w:r>
          </w:p>
          <w:p w:rsidR="00E4414D" w:rsidRPr="008544CD" w:rsidRDefault="00E4414D" w:rsidP="002F15E9">
            <w:pPr>
              <w:spacing w:before="240" w:line="240" w:lineRule="auto"/>
              <w:ind w:right="34"/>
              <w:jc w:val="center"/>
              <w:rPr>
                <w:rFonts w:cs="Arial"/>
                <w:sz w:val="20"/>
              </w:rPr>
            </w:pPr>
            <w:r w:rsidRPr="008544CD">
              <w:rPr>
                <w:rFonts w:cs="Arial"/>
                <w:sz w:val="20"/>
              </w:rPr>
              <w:t>…………</w:t>
            </w:r>
          </w:p>
        </w:tc>
      </w:tr>
    </w:tbl>
    <w:p w:rsidR="00E4414D" w:rsidRPr="003159E9" w:rsidRDefault="00E4414D" w:rsidP="00E4414D">
      <w:pPr>
        <w:rPr>
          <w:rFonts w:cs="Arial"/>
          <w:b/>
        </w:rPr>
      </w:pPr>
    </w:p>
    <w:p w:rsidR="00E4414D" w:rsidRPr="003159E9" w:rsidRDefault="00E4414D" w:rsidP="00E4414D">
      <w:pPr>
        <w:rPr>
          <w:rFonts w:cs="Arial"/>
        </w:rPr>
      </w:pPr>
      <w:r w:rsidRPr="003159E9">
        <w:rPr>
          <w:rFonts w:cs="Arial"/>
          <w:b/>
        </w:rPr>
        <w:t>Please note</w:t>
      </w:r>
      <w:r w:rsidRPr="003159E9">
        <w:rPr>
          <w:rFonts w:cs="Arial"/>
        </w:rPr>
        <w:t xml:space="preserve"> you will be required to amend or update the sample and mailing files if any errors or deviations are identified during the sample check conducted by the Survey Co-ordination Centre.</w:t>
      </w:r>
      <w:bookmarkEnd w:id="1"/>
    </w:p>
    <w:p w:rsidR="00E4414D" w:rsidRPr="003159E9" w:rsidRDefault="00E4414D" w:rsidP="00E4414D">
      <w:pPr>
        <w:rPr>
          <w:rFonts w:cs="Arial"/>
        </w:rPr>
      </w:pPr>
    </w:p>
    <w:p w:rsidR="00E4414D" w:rsidRDefault="00E4414D" w:rsidP="00E4414D">
      <w:pPr>
        <w:rPr>
          <w:rFonts w:cs="Arial"/>
          <w:b/>
        </w:rPr>
      </w:pPr>
      <w:bookmarkStart w:id="2" w:name="_Toc395254865"/>
    </w:p>
    <w:p w:rsidR="00E4414D" w:rsidRDefault="00E4414D" w:rsidP="00E4414D">
      <w:pPr>
        <w:rPr>
          <w:rFonts w:cs="Arial"/>
          <w:b/>
        </w:rPr>
      </w:pPr>
    </w:p>
    <w:p w:rsidR="00E4414D" w:rsidRPr="003159E9" w:rsidRDefault="00E4414D" w:rsidP="00E4414D">
      <w:pPr>
        <w:rPr>
          <w:rFonts w:cs="Arial"/>
          <w:b/>
        </w:rPr>
      </w:pPr>
    </w:p>
    <w:p w:rsidR="00E4414D" w:rsidRPr="003159E9" w:rsidRDefault="00E4414D" w:rsidP="00E4414D">
      <w:pPr>
        <w:pBdr>
          <w:top w:val="single" w:sz="18" w:space="1" w:color="0000CC"/>
          <w:left w:val="single" w:sz="18" w:space="4" w:color="0000CC"/>
          <w:bottom w:val="single" w:sz="18" w:space="1" w:color="0000CC"/>
          <w:right w:val="single" w:sz="18" w:space="4" w:color="0000CC"/>
        </w:pBdr>
        <w:rPr>
          <w:rFonts w:cs="Arial"/>
          <w:b/>
          <w:sz w:val="8"/>
          <w:szCs w:val="8"/>
        </w:rPr>
      </w:pPr>
    </w:p>
    <w:p w:rsidR="00E4414D" w:rsidRPr="006F49EF" w:rsidRDefault="00E4414D" w:rsidP="00E4414D">
      <w:pPr>
        <w:pBdr>
          <w:top w:val="single" w:sz="18" w:space="1" w:color="0000CC"/>
          <w:left w:val="single" w:sz="18" w:space="4" w:color="0000CC"/>
          <w:bottom w:val="single" w:sz="18" w:space="1" w:color="0000CC"/>
          <w:right w:val="single" w:sz="18" w:space="4" w:color="0000CC"/>
        </w:pBdr>
        <w:rPr>
          <w:rFonts w:cs="Arial"/>
          <w:sz w:val="24"/>
        </w:rPr>
      </w:pPr>
      <w:r w:rsidRPr="006F49EF">
        <w:rPr>
          <w:rFonts w:cs="Arial"/>
          <w:b/>
          <w:sz w:val="24"/>
        </w:rPr>
        <w:t>If sample files are sent to the Survey Co-ordination Centre mistakenly containing patients’ names and addresses, or any other directly identifiable data, the Co</w:t>
      </w:r>
      <w:r>
        <w:rPr>
          <w:rFonts w:cs="Arial"/>
          <w:b/>
          <w:sz w:val="24"/>
        </w:rPr>
        <w:noBreakHyphen/>
      </w:r>
      <w:r w:rsidRPr="006F49EF">
        <w:rPr>
          <w:rFonts w:cs="Arial"/>
          <w:b/>
          <w:sz w:val="24"/>
        </w:rPr>
        <w:t>ordination Centre is obliged to report this to the Care Quality Commission.</w:t>
      </w:r>
      <w:r w:rsidRPr="006F49EF">
        <w:rPr>
          <w:rFonts w:cs="Arial"/>
          <w:sz w:val="24"/>
        </w:rPr>
        <w:t xml:space="preserve"> </w:t>
      </w:r>
    </w:p>
    <w:p w:rsidR="00E4414D" w:rsidRPr="006F49EF" w:rsidRDefault="00E4414D" w:rsidP="00E4414D">
      <w:pPr>
        <w:pBdr>
          <w:top w:val="single" w:sz="18" w:space="1" w:color="0000CC"/>
          <w:left w:val="single" w:sz="18" w:space="4" w:color="0000CC"/>
          <w:bottom w:val="single" w:sz="18" w:space="1" w:color="0000CC"/>
          <w:right w:val="single" w:sz="18" w:space="4" w:color="0000CC"/>
        </w:pBdr>
        <w:rPr>
          <w:rFonts w:cs="Arial"/>
          <w:sz w:val="24"/>
        </w:rPr>
      </w:pPr>
    </w:p>
    <w:p w:rsidR="00E4414D" w:rsidRPr="006F49EF" w:rsidRDefault="00E4414D" w:rsidP="00E4414D">
      <w:pPr>
        <w:pBdr>
          <w:top w:val="single" w:sz="18" w:space="1" w:color="0000CC"/>
          <w:left w:val="single" w:sz="18" w:space="4" w:color="0000CC"/>
          <w:bottom w:val="single" w:sz="18" w:space="1" w:color="0000CC"/>
          <w:right w:val="single" w:sz="18" w:space="4" w:color="0000CC"/>
        </w:pBdr>
        <w:rPr>
          <w:rFonts w:cs="Arial"/>
          <w:sz w:val="24"/>
        </w:rPr>
      </w:pPr>
      <w:r w:rsidRPr="006F49EF">
        <w:rPr>
          <w:rFonts w:cs="Arial"/>
          <w:sz w:val="24"/>
        </w:rPr>
        <w:t xml:space="preserve">Your trust will have to consider logging the </w:t>
      </w:r>
      <w:r w:rsidRPr="006F49EF">
        <w:rPr>
          <w:rFonts w:cs="Arial"/>
          <w:sz w:val="24"/>
          <w:lang w:eastAsia="en-GB"/>
        </w:rPr>
        <w:t>incident as a serious incident on the Information Governance Toolkit - see the ‘Guidance</w:t>
      </w:r>
      <w:r w:rsidRPr="006F49EF">
        <w:rPr>
          <w:rFonts w:cs="Arial"/>
          <w:sz w:val="24"/>
        </w:rPr>
        <w:t xml:space="preserve"> for Reporting, Managing and Investigation Information Governance Serious Incidents Requiring Investigation’. The Confidentiality Advisory Group at the Heath Research Authority will also be notified by CQC.</w:t>
      </w:r>
      <w:bookmarkEnd w:id="2"/>
    </w:p>
    <w:p w:rsidR="00E4414D" w:rsidRPr="003159E9" w:rsidRDefault="00E4414D" w:rsidP="00E4414D">
      <w:pPr>
        <w:rPr>
          <w:rFonts w:cs="Arial"/>
          <w:b/>
          <w:u w:val="single"/>
        </w:rPr>
      </w:pPr>
      <w:bookmarkStart w:id="3" w:name="_Toc395254866"/>
      <w:r w:rsidRPr="003159E9">
        <w:rPr>
          <w:rFonts w:cs="Arial"/>
        </w:rPr>
        <w:br w:type="page"/>
      </w:r>
      <w:r w:rsidRPr="003159E9">
        <w:rPr>
          <w:rFonts w:cs="Arial"/>
          <w:color w:val="0000CC"/>
          <w:sz w:val="28"/>
          <w:szCs w:val="28"/>
        </w:rPr>
        <w:t>Declaration by trust staff drawing the sample</w:t>
      </w:r>
      <w:bookmarkStart w:id="4" w:name="_Toc395254867"/>
      <w:bookmarkEnd w:id="3"/>
    </w:p>
    <w:p w:rsidR="00E4414D" w:rsidRPr="003159E9" w:rsidRDefault="00E4414D" w:rsidP="00E4414D">
      <w:pPr>
        <w:rPr>
          <w:rFonts w:cs="Arial"/>
          <w:b/>
          <w:u w:val="single"/>
        </w:rPr>
      </w:pPr>
    </w:p>
    <w:p w:rsidR="00E4414D" w:rsidRPr="003159E9" w:rsidRDefault="00E4414D" w:rsidP="00E4414D">
      <w:pPr>
        <w:rPr>
          <w:rFonts w:cs="Arial"/>
          <w:b/>
        </w:rPr>
      </w:pPr>
      <w:r w:rsidRPr="003159E9">
        <w:rPr>
          <w:rFonts w:cs="Arial"/>
          <w:b/>
        </w:rPr>
        <w:t xml:space="preserve">I understand that any errors with the way the sample has been drawn may limit, or prevent, the use of the survey data. Where data cannot be used, this would mean survey results would not be available for my trust in 2016 and may increase my trust's level of risk within CQC’s risk monitoring tools. </w:t>
      </w:r>
    </w:p>
    <w:p w:rsidR="00E4414D" w:rsidRPr="003159E9" w:rsidRDefault="00E4414D" w:rsidP="00E4414D">
      <w:pPr>
        <w:rPr>
          <w:rFonts w:cs="Arial"/>
          <w:b/>
        </w:rPr>
      </w:pPr>
    </w:p>
    <w:p w:rsidR="00E4414D" w:rsidRPr="003159E9" w:rsidRDefault="00E4414D" w:rsidP="00E4414D">
      <w:pPr>
        <w:rPr>
          <w:rFonts w:cs="Arial"/>
        </w:rPr>
      </w:pPr>
      <w:r w:rsidRPr="003159E9">
        <w:rPr>
          <w:rFonts w:cs="Arial"/>
        </w:rPr>
        <w:t>I confirm that the above steps have been completed and that the sample has been drawn in accordance with the survey instructions.</w:t>
      </w:r>
      <w:bookmarkEnd w:id="4"/>
      <w:r w:rsidRPr="003159E9">
        <w:rPr>
          <w:rFonts w:cs="Arial"/>
        </w:rPr>
        <w:t xml:space="preserve"> </w:t>
      </w:r>
      <w:bookmarkStart w:id="5" w:name="_Toc395254868"/>
    </w:p>
    <w:p w:rsidR="00E4414D" w:rsidRPr="003159E9" w:rsidRDefault="00E4414D" w:rsidP="00E4414D">
      <w:pPr>
        <w:rPr>
          <w:rFonts w:cs="Arial"/>
        </w:rPr>
      </w:pPr>
    </w:p>
    <w:p w:rsidR="00E4414D" w:rsidRPr="003159E9" w:rsidRDefault="00E4414D" w:rsidP="00E4414D">
      <w:pPr>
        <w:jc w:val="both"/>
        <w:rPr>
          <w:rFonts w:cs="Arial"/>
        </w:rPr>
      </w:pPr>
      <w:r w:rsidRPr="003159E9">
        <w:rPr>
          <w:rFonts w:cs="Arial"/>
        </w:rPr>
        <w:t>Trust name</w:t>
      </w:r>
      <w:bookmarkStart w:id="6" w:name="_Toc395254869"/>
      <w:bookmarkEnd w:id="5"/>
      <w:bookmarkEnd w:id="6"/>
      <w:r w:rsidRPr="003159E9">
        <w:rPr>
          <w:rFonts w:cs="Arial"/>
        </w:rPr>
        <w:t>:</w:t>
      </w:r>
    </w:p>
    <w:p w:rsidR="00E4414D" w:rsidRPr="003159E9" w:rsidRDefault="00E4414D" w:rsidP="00E4414D">
      <w:pPr>
        <w:rPr>
          <w:rFonts w:cs="Arial"/>
        </w:rPr>
      </w:pPr>
      <w:bookmarkStart w:id="7" w:name="_Toc395254870"/>
    </w:p>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46355</wp:posOffset>
                </wp:positionV>
                <wp:extent cx="5115560" cy="359410"/>
                <wp:effectExtent l="0" t="0" r="2794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59410"/>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3.65pt;width:402.8pt;height:2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">
                <v:textbox>
                  <w:txbxContent>
                    <w:p w:rsidR="00E4414D" w:rsidRDefault="00E4414D" w:rsidP="00E4414D"/>
                  </w:txbxContent>
                </v:textbox>
                <w10:wrap type="square" anchorx="margin"/>
              </v:shape>
            </w:pict>
          </mc:Fallback>
        </mc:AlternateContent>
      </w: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rPr>
      </w:pPr>
      <w:r w:rsidRPr="003159E9">
        <w:rPr>
          <w:rFonts w:cs="Arial"/>
        </w:rPr>
        <w:t>Contact name</w:t>
      </w:r>
      <w:bookmarkEnd w:id="7"/>
    </w:p>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63500</wp:posOffset>
                </wp:positionV>
                <wp:extent cx="5115560" cy="360045"/>
                <wp:effectExtent l="0" t="0" r="2794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5pt;width:402.8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">
                <v:textbox>
                  <w:txbxContent>
                    <w:p w:rsidR="00E4414D" w:rsidRDefault="00E4414D" w:rsidP="00E4414D"/>
                  </w:txbxContent>
                </v:textbox>
                <w10:wrap type="square" anchorx="margin"/>
              </v:shape>
            </w:pict>
          </mc:Fallback>
        </mc:AlternateContent>
      </w: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rPr>
      </w:pPr>
      <w:bookmarkStart w:id="8" w:name="_Toc395254871"/>
      <w:r w:rsidRPr="003159E9">
        <w:rPr>
          <w:rFonts w:cs="Arial"/>
        </w:rPr>
        <w:t>Contact signature</w:t>
      </w:r>
      <w:bookmarkEnd w:id="8"/>
    </w:p>
    <w:bookmarkStart w:id="9" w:name="_Toc395254872"/>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67310</wp:posOffset>
                </wp:positionV>
                <wp:extent cx="5115560" cy="360045"/>
                <wp:effectExtent l="0" t="0" r="2794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0;margin-top:5.3pt;width:402.8pt;height:28.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">
                <v:textbox>
                  <w:txbxContent>
                    <w:p w:rsidR="00E4414D" w:rsidRDefault="00E4414D" w:rsidP="00E4414D"/>
                  </w:txbxContent>
                </v:textbox>
                <w10:wrap type="square" anchorx="margin"/>
              </v:shape>
            </w:pict>
          </mc:Fallback>
        </mc:AlternateContent>
      </w:r>
      <w:bookmarkEnd w:id="9"/>
    </w:p>
    <w:p w:rsidR="00E4414D" w:rsidRPr="003159E9" w:rsidRDefault="00E4414D" w:rsidP="00E4414D">
      <w:pPr>
        <w:rPr>
          <w:rFonts w:cs="Arial"/>
        </w:rPr>
      </w:pPr>
      <w:bookmarkStart w:id="10" w:name="_Toc395254873"/>
    </w:p>
    <w:p w:rsidR="00E4414D" w:rsidRPr="003159E9" w:rsidRDefault="00E4414D" w:rsidP="00E4414D">
      <w:pPr>
        <w:rPr>
          <w:rFonts w:cs="Arial"/>
        </w:rPr>
      </w:pPr>
    </w:p>
    <w:p w:rsidR="00E4414D" w:rsidRPr="003159E9" w:rsidRDefault="00E4414D" w:rsidP="00E4414D">
      <w:pPr>
        <w:rPr>
          <w:rFonts w:cs="Arial"/>
        </w:rPr>
      </w:pPr>
      <w:r w:rsidRPr="003159E9">
        <w:rPr>
          <w:rFonts w:cs="Arial"/>
        </w:rPr>
        <w:t>Contact email address</w:t>
      </w:r>
      <w:r w:rsidRPr="003159E9">
        <w:rPr>
          <w:rFonts w:cs="Arial"/>
        </w:rPr>
        <w:tab/>
      </w:r>
      <w:r w:rsidRPr="003159E9">
        <w:rPr>
          <w:rFonts w:cs="Arial"/>
        </w:rPr>
        <w:tab/>
      </w:r>
      <w:r w:rsidRPr="003159E9">
        <w:rPr>
          <w:rFonts w:cs="Arial"/>
        </w:rPr>
        <w:tab/>
        <w:t xml:space="preserve">     </w:t>
      </w:r>
      <w:r w:rsidRPr="003159E9">
        <w:rPr>
          <w:rFonts w:cs="Arial"/>
        </w:rPr>
        <w:tab/>
        <w:t xml:space="preserve">      Contact phone number</w:t>
      </w:r>
      <w:bookmarkEnd w:id="10"/>
    </w:p>
    <w:bookmarkStart w:id="11" w:name="_Toc395254874"/>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2919095</wp:posOffset>
                </wp:positionH>
                <wp:positionV relativeFrom="paragraph">
                  <wp:posOffset>69850</wp:posOffset>
                </wp:positionV>
                <wp:extent cx="2181225" cy="360045"/>
                <wp:effectExtent l="0" t="0" r="28575" b="209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29.85pt;margin-top:5.5pt;width:171.75pt;height:2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">
                <v:textbox>
                  <w:txbxContent>
                    <w:p w:rsidR="00E4414D" w:rsidRDefault="00E4414D" w:rsidP="00E4414D"/>
                  </w:txbxContent>
                </v:textbox>
                <w10:wrap type="square" anchorx="margin"/>
              </v:shape>
            </w:pict>
          </mc:Fallback>
        </mc:AlternateContent>
      </w:r>
      <w:r w:rsidRPr="003159E9">
        <w:rPr>
          <w:rFonts w:cs="Arial"/>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-13970</wp:posOffset>
                </wp:positionH>
                <wp:positionV relativeFrom="paragraph">
                  <wp:posOffset>69850</wp:posOffset>
                </wp:positionV>
                <wp:extent cx="2806065" cy="360045"/>
                <wp:effectExtent l="0" t="0" r="13335" b="209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1pt;margin-top:5.5pt;width:220.95pt;height:2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">
                <v:textbox>
                  <w:txbxContent>
                    <w:p w:rsidR="00E4414D" w:rsidRDefault="00E4414D" w:rsidP="00E4414D"/>
                  </w:txbxContent>
                </v:textbox>
                <w10:wrap type="square" anchorx="margin"/>
              </v:shape>
            </w:pict>
          </mc:Fallback>
        </mc:AlternateContent>
      </w:r>
      <w:bookmarkEnd w:id="11"/>
    </w:p>
    <w:p w:rsidR="00E4414D" w:rsidRPr="003159E9" w:rsidRDefault="00E4414D" w:rsidP="00E4414D">
      <w:pPr>
        <w:rPr>
          <w:rFonts w:cs="Arial"/>
        </w:rPr>
      </w:pPr>
      <w:bookmarkStart w:id="12" w:name="_Toc395254875"/>
    </w:p>
    <w:p w:rsidR="00E4414D" w:rsidRPr="003159E9" w:rsidRDefault="00E4414D" w:rsidP="00E4414D">
      <w:pPr>
        <w:rPr>
          <w:rFonts w:cs="Arial"/>
        </w:rPr>
      </w:pPr>
    </w:p>
    <w:p w:rsidR="00E4414D" w:rsidRPr="003159E9" w:rsidRDefault="00E4414D" w:rsidP="00E4414D">
      <w:pPr>
        <w:rPr>
          <w:rFonts w:cs="Arial"/>
        </w:rPr>
      </w:pPr>
    </w:p>
    <w:p w:rsidR="00E4414D" w:rsidRDefault="00E4414D" w:rsidP="00E4414D">
      <w:pPr>
        <w:rPr>
          <w:rFonts w:cs="Arial"/>
          <w:color w:val="0000CC"/>
          <w:sz w:val="28"/>
        </w:rPr>
      </w:pPr>
      <w:r w:rsidRPr="00924A70">
        <w:rPr>
          <w:rFonts w:cs="Arial"/>
          <w:color w:val="0000CC"/>
          <w:sz w:val="28"/>
        </w:rPr>
        <w:t>Declaration by Caldicott Guardian</w:t>
      </w:r>
      <w:bookmarkEnd w:id="12"/>
    </w:p>
    <w:p w:rsidR="00E4414D" w:rsidRPr="00924A70" w:rsidRDefault="00E4414D" w:rsidP="00E4414D">
      <w:pPr>
        <w:rPr>
          <w:rFonts w:cs="Arial"/>
          <w:color w:val="0000CC"/>
          <w:sz w:val="28"/>
        </w:rPr>
      </w:pPr>
    </w:p>
    <w:p w:rsidR="00E4414D" w:rsidRPr="003159E9" w:rsidRDefault="00E4414D" w:rsidP="00E4414D">
      <w:pPr>
        <w:rPr>
          <w:rFonts w:cs="Arial"/>
        </w:rPr>
      </w:pPr>
      <w:bookmarkStart w:id="13" w:name="_Toc395254876"/>
      <w:r w:rsidRPr="003159E9">
        <w:rPr>
          <w:rFonts w:cs="Arial"/>
        </w:rPr>
        <w:t>I confirm that the above steps have been completed and all steps have been followed.</w:t>
      </w:r>
      <w:bookmarkEnd w:id="13"/>
    </w:p>
    <w:p w:rsidR="00E4414D" w:rsidRPr="003159E9" w:rsidRDefault="00E4414D" w:rsidP="00E4414D">
      <w:pPr>
        <w:rPr>
          <w:rFonts w:cs="Arial"/>
        </w:rPr>
      </w:pPr>
      <w:bookmarkStart w:id="14" w:name="_Toc395254877"/>
      <w:r w:rsidRPr="003159E9">
        <w:rPr>
          <w:rFonts w:cs="Arial"/>
        </w:rPr>
        <w:t>Name</w:t>
      </w:r>
      <w:bookmarkStart w:id="15" w:name="_Toc395254878"/>
      <w:bookmarkStart w:id="16" w:name="_Toc395254879"/>
      <w:bookmarkEnd w:id="14"/>
      <w:bookmarkEnd w:id="15"/>
    </w:p>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155575</wp:posOffset>
                </wp:positionV>
                <wp:extent cx="5115560" cy="360045"/>
                <wp:effectExtent l="0" t="0" r="2794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0;margin-top:12.25pt;width:402.8pt;height:2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">
                <v:textbox>
                  <w:txbxContent>
                    <w:p w:rsidR="00E4414D" w:rsidRDefault="00E4414D" w:rsidP="00E4414D"/>
                  </w:txbxContent>
                </v:textbox>
                <w10:wrap type="square" anchorx="margin"/>
              </v:shape>
            </w:pict>
          </mc:Fallback>
        </mc:AlternateContent>
      </w: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rPr>
      </w:pPr>
      <w:r w:rsidRPr="003159E9">
        <w:rPr>
          <w:rFonts w:cs="Arial"/>
        </w:rPr>
        <w:t>Signature</w:t>
      </w:r>
    </w:p>
    <w:bookmarkStart w:id="17" w:name="_Toc395254881"/>
    <w:bookmarkEnd w:id="16"/>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139700</wp:posOffset>
                </wp:positionV>
                <wp:extent cx="5115560" cy="360045"/>
                <wp:effectExtent l="0" t="0" r="2794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0;margin-top:11pt;width:402.8pt;height:28.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">
                <v:textbox>
                  <w:txbxContent>
                    <w:p w:rsidR="00E4414D" w:rsidRDefault="00E4414D" w:rsidP="00E4414D"/>
                  </w:txbxContent>
                </v:textbox>
                <w10:wrap type="square" anchorx="margin"/>
              </v:shape>
            </w:pict>
          </mc:Fallback>
        </mc:AlternateContent>
      </w: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rPr>
      </w:pPr>
    </w:p>
    <w:bookmarkEnd w:id="17"/>
    <w:p w:rsidR="00E4414D" w:rsidRPr="003159E9" w:rsidRDefault="00E4414D" w:rsidP="00E4414D">
      <w:pPr>
        <w:rPr>
          <w:rFonts w:cs="Arial"/>
        </w:rPr>
      </w:pPr>
      <w:r w:rsidRPr="003159E9">
        <w:rPr>
          <w:rFonts w:cs="Arial"/>
        </w:rPr>
        <w:t xml:space="preserve">Contact email address </w:t>
      </w:r>
      <w:r w:rsidRPr="003159E9">
        <w:rPr>
          <w:rFonts w:cs="Arial"/>
        </w:rPr>
        <w:tab/>
      </w:r>
      <w:r w:rsidRPr="003159E9">
        <w:rPr>
          <w:rFonts w:cs="Arial"/>
        </w:rPr>
        <w:tab/>
      </w:r>
      <w:r w:rsidRPr="003159E9">
        <w:rPr>
          <w:rFonts w:cs="Arial"/>
        </w:rPr>
        <w:tab/>
        <w:t xml:space="preserve">     </w:t>
      </w:r>
      <w:r w:rsidRPr="003159E9">
        <w:rPr>
          <w:rFonts w:cs="Arial"/>
        </w:rPr>
        <w:tab/>
        <w:t xml:space="preserve">     Contact phone number</w:t>
      </w:r>
    </w:p>
    <w:p w:rsidR="00E4414D" w:rsidRPr="003159E9" w:rsidRDefault="00E4414D" w:rsidP="00E4414D">
      <w:pPr>
        <w:rPr>
          <w:rFonts w:cs="Arial"/>
        </w:rPr>
      </w:pPr>
      <w:r w:rsidRPr="003159E9">
        <w:rPr>
          <w:rFonts w:cs="Arial"/>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2919095</wp:posOffset>
                </wp:positionH>
                <wp:positionV relativeFrom="paragraph">
                  <wp:posOffset>69850</wp:posOffset>
                </wp:positionV>
                <wp:extent cx="2181225" cy="360045"/>
                <wp:effectExtent l="0" t="0" r="28575" b="209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29.85pt;margin-top:5.5pt;width:171.7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">
                <v:textbox>
                  <w:txbxContent>
                    <w:p w:rsidR="00E4414D" w:rsidRDefault="00E4414D" w:rsidP="00E4414D"/>
                  </w:txbxContent>
                </v:textbox>
                <w10:wrap type="square" anchorx="margin"/>
              </v:shape>
            </w:pict>
          </mc:Fallback>
        </mc:AlternateContent>
      </w:r>
      <w:r w:rsidRPr="003159E9">
        <w:rPr>
          <w:rFonts w:cs="Arial"/>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-13970</wp:posOffset>
                </wp:positionH>
                <wp:positionV relativeFrom="paragraph">
                  <wp:posOffset>69850</wp:posOffset>
                </wp:positionV>
                <wp:extent cx="2806065" cy="360045"/>
                <wp:effectExtent l="0" t="0" r="13335" b="209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45"/>
                        </a:xfrm>
                        <a:prstGeom prst="rect">
                          <a:avLst/>
                        </a:prstGeom>
                        <a:solidFill>
                          <a:srgbClr val="FFFFFF"/>
                        </a:solidFill>
                        <a:ln w="9525">
                          <a:solidFill>
                            <a:srgbClr val="000000"/>
                          </a:solidFill>
                          <a:miter lim="800000"/>
                          <a:headEnd/>
                          <a:tailEnd/>
                        </a:ln>
                      </wps:spPr>
                      <wps:txbx>
                        <w:txbxContent>
                          <w:p w:rsidR="00E4414D" w:rsidRDefault="00E4414D" w:rsidP="00E44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1pt;margin-top:5.5pt;width:220.95pt;height:2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">
                <v:textbox>
                  <w:txbxContent>
                    <w:p w:rsidR="00E4414D" w:rsidRDefault="00E4414D" w:rsidP="00E4414D"/>
                  </w:txbxContent>
                </v:textbox>
                <w10:wrap type="square" anchorx="margin"/>
              </v:shape>
            </w:pict>
          </mc:Fallback>
        </mc:AlternateContent>
      </w:r>
    </w:p>
    <w:p w:rsidR="00E4414D" w:rsidRPr="003159E9" w:rsidRDefault="00E4414D" w:rsidP="00E4414D">
      <w:pPr>
        <w:rPr>
          <w:rFonts w:cs="Arial"/>
        </w:rPr>
      </w:pPr>
    </w:p>
    <w:p w:rsidR="00E4414D" w:rsidRPr="003159E9" w:rsidRDefault="00E4414D" w:rsidP="00E4414D">
      <w:pPr>
        <w:rPr>
          <w:rFonts w:cs="Arial"/>
        </w:rPr>
      </w:pPr>
    </w:p>
    <w:p w:rsidR="00E4414D" w:rsidRPr="003159E9" w:rsidRDefault="00E4414D" w:rsidP="00E4414D">
      <w:pPr>
        <w:rPr>
          <w:rFonts w:cs="Arial"/>
          <w:color w:val="auto"/>
        </w:rPr>
      </w:pPr>
      <w:r w:rsidRPr="003159E9">
        <w:rPr>
          <w:rFonts w:cs="Arial"/>
          <w:color w:val="auto"/>
        </w:rPr>
        <w:t xml:space="preserve"> </w:t>
      </w:r>
    </w:p>
    <w:p w:rsidR="00E4414D" w:rsidRPr="003159E9" w:rsidRDefault="00E4414D" w:rsidP="00E4414D">
      <w:pPr>
        <w:rPr>
          <w:rFonts w:cs="Arial"/>
        </w:rPr>
      </w:pPr>
    </w:p>
    <w:p w:rsidR="00E4414D" w:rsidRPr="003159E9" w:rsidRDefault="00E4414D" w:rsidP="00E4414D">
      <w:pPr>
        <w:rPr>
          <w:rFonts w:cs="Arial"/>
        </w:rPr>
      </w:pPr>
    </w:p>
    <w:p w:rsidR="00D152D4" w:rsidRDefault="00D152D4"/>
    <w:sectPr w:rsidR="00D152D4" w:rsidSect="00EF16AD">
      <w:headerReference w:type="default" r:id="rId8"/>
      <w:footerReference w:type="default" r:id="rId9"/>
      <w:pgSz w:w="11906" w:h="16838" w:code="9"/>
      <w:pgMar w:top="1418" w:right="1134" w:bottom="113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4D" w:rsidRDefault="00E4414D" w:rsidP="00E4414D">
      <w:pPr>
        <w:spacing w:line="240" w:lineRule="auto"/>
      </w:pPr>
      <w:r>
        <w:separator/>
      </w:r>
    </w:p>
  </w:endnote>
  <w:endnote w:type="continuationSeparator" w:id="0">
    <w:p w:rsidR="00E4414D" w:rsidRDefault="00E4414D" w:rsidP="00E44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7723"/>
      <w:docPartObj>
        <w:docPartGallery w:val="Page Numbers (Bottom of Page)"/>
        <w:docPartUnique/>
      </w:docPartObj>
    </w:sdtPr>
    <w:sdtEndPr/>
    <w:sdtContent>
      <w:sdt>
        <w:sdtPr>
          <w:id w:val="-1769616900"/>
          <w:docPartObj>
            <w:docPartGallery w:val="Page Numbers (Top of Page)"/>
            <w:docPartUnique/>
          </w:docPartObj>
        </w:sdtPr>
        <w:sdtEndPr/>
        <w:sdtContent>
          <w:p w:rsidR="00E4414D" w:rsidRDefault="00E358FF">
            <w:pPr>
              <w:pStyle w:val="Footer"/>
              <w:jc w:val="right"/>
            </w:pPr>
            <w:r>
              <w:t xml:space="preserve">         </w:t>
            </w:r>
            <w:r w:rsidR="00E4414D">
              <w:t xml:space="preserve">Page </w:t>
            </w:r>
            <w:r w:rsidR="00E4414D">
              <w:rPr>
                <w:b/>
                <w:bCs/>
                <w:sz w:val="24"/>
                <w:szCs w:val="24"/>
              </w:rPr>
              <w:fldChar w:fldCharType="begin"/>
            </w:r>
            <w:r w:rsidR="00E4414D">
              <w:rPr>
                <w:b/>
                <w:bCs/>
              </w:rPr>
              <w:instrText xml:space="preserve"> PAGE </w:instrText>
            </w:r>
            <w:r w:rsidR="00E4414D">
              <w:rPr>
                <w:b/>
                <w:bCs/>
                <w:sz w:val="24"/>
                <w:szCs w:val="24"/>
              </w:rPr>
              <w:fldChar w:fldCharType="separate"/>
            </w:r>
            <w:r w:rsidR="0044365C">
              <w:rPr>
                <w:b/>
                <w:bCs/>
                <w:noProof/>
              </w:rPr>
              <w:t>1</w:t>
            </w:r>
            <w:r w:rsidR="00E4414D">
              <w:rPr>
                <w:b/>
                <w:bCs/>
                <w:sz w:val="24"/>
                <w:szCs w:val="24"/>
              </w:rPr>
              <w:fldChar w:fldCharType="end"/>
            </w:r>
            <w:r w:rsidR="00E4414D">
              <w:t xml:space="preserve"> of </w:t>
            </w:r>
            <w:r w:rsidR="00E4414D">
              <w:rPr>
                <w:b/>
                <w:bCs/>
                <w:sz w:val="24"/>
                <w:szCs w:val="24"/>
              </w:rPr>
              <w:fldChar w:fldCharType="begin"/>
            </w:r>
            <w:r w:rsidR="00E4414D">
              <w:rPr>
                <w:b/>
                <w:bCs/>
              </w:rPr>
              <w:instrText xml:space="preserve"> NUMPAGES  </w:instrText>
            </w:r>
            <w:r w:rsidR="00E4414D">
              <w:rPr>
                <w:b/>
                <w:bCs/>
                <w:sz w:val="24"/>
                <w:szCs w:val="24"/>
              </w:rPr>
              <w:fldChar w:fldCharType="separate"/>
            </w:r>
            <w:r w:rsidR="0044365C">
              <w:rPr>
                <w:b/>
                <w:bCs/>
                <w:noProof/>
              </w:rPr>
              <w:t>5</w:t>
            </w:r>
            <w:r w:rsidR="00E4414D">
              <w:rPr>
                <w:b/>
                <w:bCs/>
                <w:sz w:val="24"/>
                <w:szCs w:val="24"/>
              </w:rPr>
              <w:fldChar w:fldCharType="end"/>
            </w:r>
          </w:p>
        </w:sdtContent>
      </w:sdt>
    </w:sdtContent>
  </w:sdt>
  <w:p w:rsidR="00E4414D" w:rsidRDefault="00E4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4D" w:rsidRDefault="00E4414D" w:rsidP="00E4414D">
      <w:pPr>
        <w:spacing w:line="240" w:lineRule="auto"/>
      </w:pPr>
      <w:r>
        <w:separator/>
      </w:r>
    </w:p>
  </w:footnote>
  <w:footnote w:type="continuationSeparator" w:id="0">
    <w:p w:rsidR="00E4414D" w:rsidRDefault="00E4414D" w:rsidP="00E441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8F" w:rsidRDefault="004436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2961"/>
    <w:multiLevelType w:val="hybridMultilevel"/>
    <w:tmpl w:val="5B1802B8"/>
    <w:lvl w:ilvl="0" w:tplc="BE94D466">
      <w:start w:val="1"/>
      <w:numFmt w:val="bullet"/>
      <w:lvlText w:val="-"/>
      <w:lvlJc w:val="left"/>
      <w:pPr>
        <w:ind w:left="1440" w:hanging="360"/>
      </w:pPr>
      <w:rPr>
        <w:rFonts w:ascii="Tahoma" w:hAnsi="Tahoma" w:hint="default"/>
        <w:color w:val="0000C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C95E79"/>
    <w:multiLevelType w:val="hybridMultilevel"/>
    <w:tmpl w:val="18A6D788"/>
    <w:lvl w:ilvl="0" w:tplc="744023C2">
      <w:start w:val="1"/>
      <w:numFmt w:val="bullet"/>
      <w:lvlText w:val=""/>
      <w:lvlJc w:val="left"/>
      <w:pPr>
        <w:ind w:left="972" w:hanging="360"/>
      </w:pPr>
      <w:rPr>
        <w:rFonts w:ascii="Symbol" w:hAnsi="Symbol" w:hint="default"/>
        <w:color w:val="0000FF"/>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 w15:restartNumberingAfterBreak="0">
    <w:nsid w:val="47955FE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EAF4547"/>
    <w:multiLevelType w:val="hybridMultilevel"/>
    <w:tmpl w:val="018A6D00"/>
    <w:lvl w:ilvl="0" w:tplc="744023C2">
      <w:start w:val="1"/>
      <w:numFmt w:val="bullet"/>
      <w:lvlText w:val=""/>
      <w:lvlJc w:val="left"/>
      <w:pPr>
        <w:ind w:left="972" w:hanging="360"/>
      </w:pPr>
      <w:rPr>
        <w:rFonts w:ascii="Symbol" w:hAnsi="Symbol" w:hint="default"/>
        <w:color w:val="0000FF"/>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4D"/>
    <w:rsid w:val="0044365C"/>
    <w:rsid w:val="00942985"/>
    <w:rsid w:val="00C93211"/>
    <w:rsid w:val="00D152D4"/>
    <w:rsid w:val="00E358FF"/>
    <w:rsid w:val="00E4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B553F-9798-4E48-A306-D0B2304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4D"/>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4414D"/>
    <w:pPr>
      <w:keepNext/>
      <w:numPr>
        <w:numId w:val="1"/>
      </w:numPr>
      <w:spacing w:after="720" w:line="240" w:lineRule="auto"/>
      <w:outlineLvl w:val="0"/>
    </w:pPr>
    <w:rPr>
      <w:rFonts w:cs="Arial"/>
      <w:bCs/>
      <w:color w:val="0000CC"/>
      <w:kern w:val="32"/>
      <w:sz w:val="40"/>
      <w:szCs w:val="32"/>
    </w:rPr>
  </w:style>
  <w:style w:type="paragraph" w:styleId="Heading2">
    <w:name w:val="heading 2"/>
    <w:basedOn w:val="Normal"/>
    <w:next w:val="Normal"/>
    <w:link w:val="Heading2Char"/>
    <w:uiPriority w:val="9"/>
    <w:qFormat/>
    <w:rsid w:val="00E4414D"/>
    <w:pPr>
      <w:keepNext/>
      <w:numPr>
        <w:ilvl w:val="1"/>
        <w:numId w:val="1"/>
      </w:numPr>
      <w:tabs>
        <w:tab w:val="left" w:pos="567"/>
      </w:tabs>
      <w:spacing w:before="240" w:after="240"/>
      <w:outlineLvl w:val="1"/>
    </w:pPr>
    <w:rPr>
      <w:rFonts w:cs="Arial"/>
      <w:bCs/>
      <w:iCs/>
      <w:color w:val="0000CC"/>
      <w:sz w:val="28"/>
      <w:szCs w:val="28"/>
    </w:rPr>
  </w:style>
  <w:style w:type="paragraph" w:styleId="Heading3">
    <w:name w:val="heading 3"/>
    <w:basedOn w:val="Normal"/>
    <w:next w:val="Normal"/>
    <w:link w:val="Heading3Char"/>
    <w:uiPriority w:val="9"/>
    <w:qFormat/>
    <w:rsid w:val="00E4414D"/>
    <w:pPr>
      <w:keepNext/>
      <w:numPr>
        <w:ilvl w:val="2"/>
        <w:numId w:val="1"/>
      </w:numPr>
      <w:tabs>
        <w:tab w:val="left" w:pos="567"/>
      </w:tabs>
      <w:outlineLvl w:val="2"/>
    </w:pPr>
    <w:rPr>
      <w:rFonts w:cs="Arial"/>
      <w:bCs/>
      <w:sz w:val="78"/>
      <w:szCs w:val="26"/>
    </w:rPr>
  </w:style>
  <w:style w:type="paragraph" w:styleId="Heading4">
    <w:name w:val="heading 4"/>
    <w:basedOn w:val="Normal"/>
    <w:next w:val="Normal"/>
    <w:link w:val="Heading4Char"/>
    <w:uiPriority w:val="9"/>
    <w:qFormat/>
    <w:rsid w:val="00E4414D"/>
    <w:pPr>
      <w:keepNext/>
      <w:numPr>
        <w:ilvl w:val="3"/>
        <w:numId w:val="1"/>
      </w:numPr>
      <w:tabs>
        <w:tab w:val="left" w:pos="567"/>
      </w:tabs>
      <w:spacing w:before="240" w:after="60"/>
      <w:outlineLvl w:val="3"/>
    </w:pPr>
    <w:rPr>
      <w:b/>
      <w:bCs/>
      <w:sz w:val="28"/>
      <w:szCs w:val="28"/>
    </w:rPr>
  </w:style>
  <w:style w:type="paragraph" w:styleId="Heading5">
    <w:name w:val="heading 5"/>
    <w:basedOn w:val="Normal"/>
    <w:next w:val="Normal"/>
    <w:link w:val="Heading5Char"/>
    <w:uiPriority w:val="9"/>
    <w:qFormat/>
    <w:rsid w:val="00E4414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E4414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E4414D"/>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E4414D"/>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qFormat/>
    <w:rsid w:val="00E4414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14D"/>
    <w:rPr>
      <w:rFonts w:ascii="Arial" w:eastAsia="Times New Roman" w:hAnsi="Arial" w:cs="Arial"/>
      <w:bCs/>
      <w:color w:val="0000CC"/>
      <w:kern w:val="32"/>
      <w:sz w:val="40"/>
      <w:szCs w:val="32"/>
    </w:rPr>
  </w:style>
  <w:style w:type="character" w:customStyle="1" w:styleId="Heading2Char">
    <w:name w:val="Heading 2 Char"/>
    <w:basedOn w:val="DefaultParagraphFont"/>
    <w:link w:val="Heading2"/>
    <w:uiPriority w:val="9"/>
    <w:rsid w:val="00E4414D"/>
    <w:rPr>
      <w:rFonts w:ascii="Arial" w:eastAsia="Times New Roman" w:hAnsi="Arial" w:cs="Arial"/>
      <w:bCs/>
      <w:iCs/>
      <w:color w:val="0000CC"/>
      <w:sz w:val="28"/>
      <w:szCs w:val="28"/>
    </w:rPr>
  </w:style>
  <w:style w:type="character" w:customStyle="1" w:styleId="Heading3Char">
    <w:name w:val="Heading 3 Char"/>
    <w:basedOn w:val="DefaultParagraphFont"/>
    <w:link w:val="Heading3"/>
    <w:uiPriority w:val="9"/>
    <w:rsid w:val="00E4414D"/>
    <w:rPr>
      <w:rFonts w:ascii="Arial" w:eastAsia="Times New Roman" w:hAnsi="Arial" w:cs="Arial"/>
      <w:bCs/>
      <w:color w:val="000000"/>
      <w:sz w:val="78"/>
      <w:szCs w:val="26"/>
    </w:rPr>
  </w:style>
  <w:style w:type="character" w:customStyle="1" w:styleId="Heading4Char">
    <w:name w:val="Heading 4 Char"/>
    <w:basedOn w:val="DefaultParagraphFont"/>
    <w:link w:val="Heading4"/>
    <w:uiPriority w:val="9"/>
    <w:rsid w:val="00E4414D"/>
    <w:rPr>
      <w:rFonts w:ascii="Arial" w:eastAsia="Times New Roman" w:hAnsi="Arial" w:cs="Times New Roman"/>
      <w:b/>
      <w:bCs/>
      <w:color w:val="000000"/>
      <w:sz w:val="28"/>
      <w:szCs w:val="28"/>
    </w:rPr>
  </w:style>
  <w:style w:type="character" w:customStyle="1" w:styleId="Heading5Char">
    <w:name w:val="Heading 5 Char"/>
    <w:basedOn w:val="DefaultParagraphFont"/>
    <w:link w:val="Heading5"/>
    <w:uiPriority w:val="9"/>
    <w:rsid w:val="00E4414D"/>
    <w:rPr>
      <w:rFonts w:ascii="Arial" w:eastAsia="Times New Roman" w:hAnsi="Arial" w:cs="Times New Roman"/>
      <w:b/>
      <w:bCs/>
      <w:i/>
      <w:iCs/>
      <w:color w:val="000000"/>
      <w:sz w:val="26"/>
      <w:szCs w:val="26"/>
    </w:rPr>
  </w:style>
  <w:style w:type="character" w:customStyle="1" w:styleId="Heading6Char">
    <w:name w:val="Heading 6 Char"/>
    <w:basedOn w:val="DefaultParagraphFont"/>
    <w:link w:val="Heading6"/>
    <w:uiPriority w:val="9"/>
    <w:rsid w:val="00E4414D"/>
    <w:rPr>
      <w:rFonts w:ascii="Arial" w:eastAsia="Times New Roman" w:hAnsi="Arial" w:cs="Times New Roman"/>
      <w:b/>
      <w:bCs/>
      <w:color w:val="000000"/>
    </w:rPr>
  </w:style>
  <w:style w:type="character" w:customStyle="1" w:styleId="Heading7Char">
    <w:name w:val="Heading 7 Char"/>
    <w:basedOn w:val="DefaultParagraphFont"/>
    <w:link w:val="Heading7"/>
    <w:uiPriority w:val="9"/>
    <w:rsid w:val="00E4414D"/>
    <w:rPr>
      <w:rFonts w:ascii="Arial" w:eastAsia="Times New Roman" w:hAnsi="Arial" w:cs="Times New Roman"/>
      <w:color w:val="000000"/>
      <w:sz w:val="24"/>
      <w:szCs w:val="24"/>
    </w:rPr>
  </w:style>
  <w:style w:type="character" w:customStyle="1" w:styleId="Heading8Char">
    <w:name w:val="Heading 8 Char"/>
    <w:basedOn w:val="DefaultParagraphFont"/>
    <w:link w:val="Heading8"/>
    <w:uiPriority w:val="9"/>
    <w:rsid w:val="00E4414D"/>
    <w:rPr>
      <w:rFonts w:ascii="Arial" w:eastAsia="Times New Roman" w:hAnsi="Arial" w:cs="Times New Roman"/>
      <w:i/>
      <w:iCs/>
      <w:color w:val="000000"/>
      <w:sz w:val="24"/>
      <w:szCs w:val="24"/>
    </w:rPr>
  </w:style>
  <w:style w:type="character" w:customStyle="1" w:styleId="Heading9Char">
    <w:name w:val="Heading 9 Char"/>
    <w:basedOn w:val="DefaultParagraphFont"/>
    <w:link w:val="Heading9"/>
    <w:uiPriority w:val="9"/>
    <w:rsid w:val="00E4414D"/>
    <w:rPr>
      <w:rFonts w:ascii="Arial" w:eastAsia="Times New Roman" w:hAnsi="Arial" w:cs="Arial"/>
      <w:color w:val="000000"/>
    </w:rPr>
  </w:style>
  <w:style w:type="paragraph" w:styleId="Header">
    <w:name w:val="header"/>
    <w:basedOn w:val="Normal"/>
    <w:link w:val="HeaderChar"/>
    <w:uiPriority w:val="99"/>
    <w:rsid w:val="00E4414D"/>
    <w:pPr>
      <w:tabs>
        <w:tab w:val="center" w:pos="4320"/>
        <w:tab w:val="right" w:pos="8640"/>
      </w:tabs>
    </w:pPr>
  </w:style>
  <w:style w:type="character" w:customStyle="1" w:styleId="HeaderChar">
    <w:name w:val="Header Char"/>
    <w:basedOn w:val="DefaultParagraphFont"/>
    <w:link w:val="Header"/>
    <w:uiPriority w:val="99"/>
    <w:rsid w:val="00E4414D"/>
    <w:rPr>
      <w:rFonts w:ascii="Arial" w:eastAsia="Times New Roman" w:hAnsi="Arial" w:cs="Times New Roman"/>
      <w:color w:val="000000"/>
      <w:szCs w:val="20"/>
    </w:rPr>
  </w:style>
  <w:style w:type="character" w:styleId="Hyperlink">
    <w:name w:val="Hyperlink"/>
    <w:uiPriority w:val="99"/>
    <w:rsid w:val="00E4414D"/>
    <w:rPr>
      <w:rFonts w:cs="Times New Roman"/>
      <w:color w:val="0000FF"/>
      <w:u w:val="single"/>
    </w:rPr>
  </w:style>
  <w:style w:type="paragraph" w:styleId="ListParagraph">
    <w:name w:val="List Paragraph"/>
    <w:basedOn w:val="Normal"/>
    <w:link w:val="ListParagraphChar"/>
    <w:uiPriority w:val="34"/>
    <w:qFormat/>
    <w:rsid w:val="00E4414D"/>
    <w:pPr>
      <w:ind w:left="720"/>
      <w:contextualSpacing/>
    </w:pPr>
  </w:style>
  <w:style w:type="character" w:customStyle="1" w:styleId="ListParagraphChar">
    <w:name w:val="List Paragraph Char"/>
    <w:link w:val="ListParagraph"/>
    <w:uiPriority w:val="34"/>
    <w:locked/>
    <w:rsid w:val="00E4414D"/>
    <w:rPr>
      <w:rFonts w:ascii="Arial" w:eastAsia="Times New Roman" w:hAnsi="Arial" w:cs="Times New Roman"/>
      <w:color w:val="000000"/>
      <w:szCs w:val="20"/>
    </w:rPr>
  </w:style>
  <w:style w:type="paragraph" w:styleId="Footer">
    <w:name w:val="footer"/>
    <w:basedOn w:val="Normal"/>
    <w:link w:val="FooterChar"/>
    <w:uiPriority w:val="99"/>
    <w:unhideWhenUsed/>
    <w:rsid w:val="00E4414D"/>
    <w:pPr>
      <w:tabs>
        <w:tab w:val="center" w:pos="4513"/>
        <w:tab w:val="right" w:pos="9026"/>
      </w:tabs>
      <w:spacing w:line="240" w:lineRule="auto"/>
    </w:pPr>
  </w:style>
  <w:style w:type="character" w:customStyle="1" w:styleId="FooterChar">
    <w:name w:val="Footer Char"/>
    <w:basedOn w:val="DefaultParagraphFont"/>
    <w:link w:val="Footer"/>
    <w:uiPriority w:val="99"/>
    <w:rsid w:val="00E4414D"/>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cc@PickerEuro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Casanas i Comabella</dc:creator>
  <cp:keywords/>
  <dc:description/>
  <cp:lastModifiedBy>Carolina Casanas i Comabella</cp:lastModifiedBy>
  <cp:revision>2</cp:revision>
  <cp:lastPrinted>2016-09-21T10:40:00Z</cp:lastPrinted>
  <dcterms:created xsi:type="dcterms:W3CDTF">2016-09-21T10:44:00Z</dcterms:created>
  <dcterms:modified xsi:type="dcterms:W3CDTF">2016-09-21T10:44:00Z</dcterms:modified>
</cp:coreProperties>
</file>